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66480" y="0"/>
                          <a:ext cx="7559040" cy="7560000"/>
                        </a:xfrm>
                        <a:prstGeom prst="rect">
                          <a:avLst/>
                        </a:prstGeom>
                        <a:blipFill rotWithShape="1">
                          <a:blip r:embed="rId7">
                            <a:alphaModFix/>
                          </a:blip>
                          <a:stretch>
                            <a:fillRect b="0" l="0" r="0" t="0"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kkal Majalla" w:cs="Sakkal Majalla" w:eastAsia="Sakkal Majalla" w:hAnsi="Sakkal Majall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-404811</wp:posOffset>
                </wp:positionH>
                <wp:positionV relativeFrom="paragraph">
                  <wp:posOffset>-187641</wp:posOffset>
                </wp:positionV>
                <wp:extent cx="7568565" cy="10727055"/>
                <wp:effectExtent b="0" l="0" r="0" t="0"/>
                <wp:wrapNone/>
                <wp:docPr id="210115790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8565" cy="107270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0" w:lineRule="auto"/>
        <w:jc w:val="center"/>
        <w:rPr>
          <w:rFonts w:ascii="Sakkal Majalla" w:cs="Sakkal Majalla" w:eastAsia="Sakkal Majalla" w:hAnsi="Sakkal Majalla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0"/>
        </w:rPr>
        <w:t xml:space="preserve">Alfateh Club data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Sakkal Majalla" w:cs="Sakkal Majalla" w:eastAsia="Sakkal Majalla" w:hAnsi="Sakkal Majalla"/>
          <w:b w:val="1"/>
          <w:sz w:val="42"/>
          <w:szCs w:val="4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42"/>
          <w:szCs w:val="42"/>
          <w:rtl w:val="1"/>
        </w:rPr>
        <w:t xml:space="preserve">الوطنيون</w:t>
      </w:r>
    </w:p>
    <w:tbl>
      <w:tblPr>
        <w:tblStyle w:val="Table1"/>
        <w:tblW w:w="107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265"/>
        <w:gridCol w:w="1458"/>
        <w:gridCol w:w="1800"/>
        <w:gridCol w:w="1530"/>
        <w:gridCol w:w="1080"/>
        <w:gridCol w:w="1170"/>
        <w:tblGridChange w:id="0">
          <w:tblGrid>
            <w:gridCol w:w="421"/>
            <w:gridCol w:w="3265"/>
            <w:gridCol w:w="1458"/>
            <w:gridCol w:w="1800"/>
            <w:gridCol w:w="1530"/>
            <w:gridCol w:w="1080"/>
            <w:gridCol w:w="117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HAZIM ALJOHAR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SF/PF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03/08/2003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194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101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AZZAM ALMITHN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SHOOTING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06/04/2006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77.50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SALEM ALBRIR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POWER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26/04/2006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HESHAM ALRASHEED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POINT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10/01/2001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THAMER ALQATAN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SMALL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27/10/2009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MOHAMMED ALMUSAAD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POWER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01/04/1985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SAAD ALSUBAIEI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b w:val="1"/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11/04/2003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MUATH ALSULAIMAN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POWER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08/04/2006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RAYAN ALAHMED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SMALL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08/09/2001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MUNEER ALRASHEED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19/10/2001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178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ABDULLAH ALTAHER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SHOOTING GUARD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29/11/1991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186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ALI ALKHUDHAYR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14/10/1991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ABDULLAH ALKUHAYLI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SMALL FORWARD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22/11/2003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188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اللاعبون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المحترفون</w:t>
      </w:r>
    </w:p>
    <w:tbl>
      <w:tblPr>
        <w:tblStyle w:val="Table2"/>
        <w:tblW w:w="11016.0" w:type="dxa"/>
        <w:jc w:val="left"/>
        <w:tblInd w:w="-2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1"/>
        <w:gridCol w:w="3030"/>
        <w:gridCol w:w="1215"/>
        <w:gridCol w:w="1080"/>
        <w:gridCol w:w="1350"/>
        <w:gridCol w:w="1350"/>
        <w:gridCol w:w="810"/>
        <w:gridCol w:w="900"/>
        <w:gridCol w:w="810"/>
        <w:tblGridChange w:id="0">
          <w:tblGrid>
            <w:gridCol w:w="471"/>
            <w:gridCol w:w="3030"/>
            <w:gridCol w:w="1215"/>
            <w:gridCol w:w="1080"/>
            <w:gridCol w:w="1350"/>
            <w:gridCol w:w="1350"/>
            <w:gridCol w:w="810"/>
            <w:gridCol w:w="900"/>
            <w:gridCol w:w="8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T-Shirt 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height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weight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لعب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color w:val="000000"/>
                <w:sz w:val="20"/>
                <w:szCs w:val="20"/>
                <w:highlight w:val="white"/>
                <w:rtl w:val="1"/>
              </w:rPr>
              <w:t xml:space="preserve">السعودية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LAZAR NEKIC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SERBIA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CENTER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21/08/1999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211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105 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MAURICE WATSON JR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GUARD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08/03/1993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178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79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b w:val="1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الجهاز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الفني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sz w:val="32"/>
          <w:szCs w:val="32"/>
          <w:rtl w:val="1"/>
        </w:rPr>
        <w:t xml:space="preserve">والإداري</w:t>
      </w:r>
    </w:p>
    <w:tbl>
      <w:tblPr>
        <w:tblStyle w:val="Table3"/>
        <w:tblW w:w="105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5"/>
        <w:gridCol w:w="3040"/>
        <w:gridCol w:w="1440"/>
        <w:gridCol w:w="20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tblGridChange w:id="0">
          <w:tblGrid>
            <w:gridCol w:w="375"/>
            <w:gridCol w:w="3040"/>
            <w:gridCol w:w="1440"/>
            <w:gridCol w:w="207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  <w:gridCol w:w="3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#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Nationality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Function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Mobile number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MUBARAK SAIF GHAITH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BAHRAINI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TOMIC DEJAN</w:t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b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SERBIA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b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ASSISTANT 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AHMED KHALIL </w:t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BAHRAINI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b w:val="1"/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highlight w:val="white"/>
                <w:rtl w:val="0"/>
              </w:rPr>
              <w:t xml:space="preserve">STRENCTH AND CONDITIONING COACH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OSSAMA YASSIN 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EGYPTIAN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b w:val="1"/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highlight w:val="white"/>
                <w:rtl w:val="0"/>
              </w:rPr>
              <w:t xml:space="preserve">INJURY REHABILITATION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EMAD ALI ALALI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SAUDI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TEAM MANAGER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Sakkal Majalla" w:cs="Sakkal Majalla" w:eastAsia="Sakkal Majalla" w:hAnsi="Sakkal Majall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akkal Majalla" w:cs="Sakkal Majalla" w:eastAsia="Sakkal Majalla" w:hAnsi="Sakkal Majalla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RAMZI HUSSAIN BU GUBAIA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SAUDI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b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TEAM SUPERVISOR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115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Rule="auto"/>
        <w:jc w:val="center"/>
        <w:rPr>
          <w:rFonts w:ascii="Sakkal Majalla" w:cs="Sakkal Majalla" w:eastAsia="Sakkal Majalla" w:hAnsi="Sakkal Majall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bidi w:val="1"/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288" w:top="288" w:left="720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Sakkal Majall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24B57"/>
    <w:pPr>
      <w:ind w:left="720"/>
      <w:contextualSpacing w:val="1"/>
    </w:pPr>
  </w:style>
  <w:style w:type="character" w:styleId="Hyperlink">
    <w:name w:val="Hyperlink"/>
    <w:basedOn w:val="a0"/>
    <w:uiPriority w:val="99"/>
    <w:semiHidden w:val="1"/>
    <w:unhideWhenUsed w:val="1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E7C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VkreoFBCyFw40gHDo6c2etvT0g==">CgMxLjA4AHIhMURERVAzeHN5N0ZWWkdWUjY5d2NkM2FydnVreWlnaFhW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2025-10-01T09:24:00Z</dcterms:created>
  <dc:creator>FATHI ALQASSAB</dc:creator>
</cp:coreProperties>
</file>